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53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gestaltung des Bahnhofsumfeldes - GaLa Bau Abbruch, Freiflächengestalt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reiflächengestaltung, Regenentwässerung, Landschaftsbau, Beleuch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